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CC1CE" w14:textId="77777777" w:rsidR="00C65BAE" w:rsidRDefault="00C65BAE" w:rsidP="00C65BAE">
      <w:pPr>
        <w:jc w:val="center"/>
        <w:rPr>
          <w:b/>
          <w:sz w:val="28"/>
          <w:szCs w:val="28"/>
        </w:rPr>
      </w:pPr>
      <w:r w:rsidRPr="003063F7">
        <w:rPr>
          <w:b/>
          <w:sz w:val="28"/>
          <w:szCs w:val="28"/>
        </w:rPr>
        <w:t>POSTER PRESENTATION GUIDELINES</w:t>
      </w:r>
    </w:p>
    <w:p w14:paraId="4483AF03" w14:textId="77777777" w:rsidR="00C65BAE" w:rsidRDefault="00C65BAE" w:rsidP="00C65BAE">
      <w:pPr>
        <w:jc w:val="center"/>
        <w:rPr>
          <w:b/>
          <w:sz w:val="28"/>
          <w:szCs w:val="28"/>
        </w:rPr>
      </w:pPr>
    </w:p>
    <w:p w14:paraId="0ADDE241" w14:textId="77777777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3F7">
        <w:rPr>
          <w:rFonts w:ascii="Times New Roman" w:hAnsi="Times New Roman" w:cs="Times New Roman"/>
          <w:sz w:val="24"/>
          <w:szCs w:val="24"/>
        </w:rPr>
        <w:t xml:space="preserve">Posters should be in A1 size: 594 mm (width) x 841 mm (height) or 23.4 in (width) x 33.1 in (height). </w:t>
      </w:r>
    </w:p>
    <w:p w14:paraId="7D3D9B1F" w14:textId="77777777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3F7">
        <w:rPr>
          <w:rFonts w:ascii="Times New Roman" w:hAnsi="Times New Roman" w:cs="Times New Roman"/>
          <w:sz w:val="24"/>
          <w:szCs w:val="24"/>
        </w:rPr>
        <w:t xml:space="preserve">It should be in vertical (portrait) orientation. </w:t>
      </w:r>
    </w:p>
    <w:p w14:paraId="3F74E75A" w14:textId="77777777" w:rsidR="00C65BAE" w:rsidRDefault="00C65BAE" w:rsidP="00C65BAE">
      <w:pPr>
        <w:pStyle w:val="ListParagraph"/>
        <w:ind w:left="3600"/>
        <w:jc w:val="both"/>
        <w:rPr>
          <w:rFonts w:ascii="Times New Roman" w:hAnsi="Times New Roman" w:cs="Times New Roman"/>
          <w:sz w:val="24"/>
          <w:szCs w:val="24"/>
        </w:rPr>
      </w:pPr>
    </w:p>
    <w:p w14:paraId="02DC418A" w14:textId="77777777" w:rsidR="00C65BAE" w:rsidRDefault="00C65BAE" w:rsidP="00C65BAE">
      <w:pPr>
        <w:pStyle w:val="ListParagraph"/>
        <w:ind w:left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A9CB8" wp14:editId="33FB13E3">
                <wp:simplePos x="0" y="0"/>
                <wp:positionH relativeFrom="column">
                  <wp:posOffset>1934870</wp:posOffset>
                </wp:positionH>
                <wp:positionV relativeFrom="paragraph">
                  <wp:posOffset>269951</wp:posOffset>
                </wp:positionV>
                <wp:extent cx="7316" cy="1719072"/>
                <wp:effectExtent l="95250" t="38100" r="88265" b="9080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6" cy="171907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080DCFE0" id="Straight Arrow Connector 5" o:spid="_x0000_s1026" type="#_x0000_t32" style="position:absolute;margin-left:152.35pt;margin-top:21.25pt;width:.6pt;height:135.3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" strokecolor="#4f81bd [3204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Calibri" w:eastAsia="Calibri" w:hAnsi="Calibri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6CB86" wp14:editId="4B2AA846">
                <wp:simplePos x="0" y="0"/>
                <wp:positionH relativeFrom="column">
                  <wp:posOffset>2009775</wp:posOffset>
                </wp:positionH>
                <wp:positionV relativeFrom="paragraph">
                  <wp:posOffset>182245</wp:posOffset>
                </wp:positionV>
                <wp:extent cx="1104900" cy="9525"/>
                <wp:effectExtent l="57150" t="76200" r="38100" b="1238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4B544AD" id="Straight Arrow Connector 1" o:spid="_x0000_s1026" type="#_x0000_t32" style="position:absolute;margin-left:158.25pt;margin-top:14.35pt;width:87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" strokecolor="#4f81bd [3204]" strokeweight="2pt">
                <v:stroke startarrow="block" endarrow="block"/>
                <v:shadow on="t" color="black" opacity="24903f" origin=",.5" offset="0,.55556mm"/>
              </v:shape>
            </w:pict>
          </mc:Fallback>
        </mc:AlternateContent>
      </w:r>
      <w:r w:rsidRPr="002B19BE">
        <w:rPr>
          <w:rFonts w:ascii="Calibri" w:eastAsia="Calibri" w:hAnsi="Calibri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6620B" wp14:editId="446C06F4">
                <wp:simplePos x="0" y="0"/>
                <wp:positionH relativeFrom="column">
                  <wp:posOffset>2019300</wp:posOffset>
                </wp:positionH>
                <wp:positionV relativeFrom="paragraph">
                  <wp:posOffset>270510</wp:posOffset>
                </wp:positionV>
                <wp:extent cx="1123950" cy="1704975"/>
                <wp:effectExtent l="0" t="0" r="19050" b="28575"/>
                <wp:wrapNone/>
                <wp:docPr id="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7049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12729BD4" id="Rectangle 1" o:spid="_x0000_s1026" style="position:absolute;margin-left:159pt;margin-top:21.3pt;width:88.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23.4 in</w:t>
      </w:r>
    </w:p>
    <w:p w14:paraId="56CAF671" w14:textId="77777777" w:rsidR="00C65BAE" w:rsidRDefault="00C65BAE" w:rsidP="00C65BAE">
      <w:pPr>
        <w:jc w:val="both"/>
      </w:pPr>
    </w:p>
    <w:p w14:paraId="435D2671" w14:textId="77777777" w:rsidR="00C65BAE" w:rsidRDefault="00C65BAE" w:rsidP="00C65BAE">
      <w:pPr>
        <w:jc w:val="both"/>
      </w:pPr>
    </w:p>
    <w:p w14:paraId="6798A247" w14:textId="77777777" w:rsidR="00C65BAE" w:rsidRDefault="00C65BAE" w:rsidP="00C65BAE">
      <w:pPr>
        <w:jc w:val="both"/>
      </w:pPr>
      <w:r>
        <w:tab/>
      </w:r>
      <w:r>
        <w:tab/>
      </w:r>
      <w:r>
        <w:tab/>
        <w:t>33.1 in</w:t>
      </w:r>
    </w:p>
    <w:p w14:paraId="659666D7" w14:textId="77777777" w:rsidR="00C65BAE" w:rsidRDefault="00C65BAE" w:rsidP="00C65BAE">
      <w:pPr>
        <w:jc w:val="both"/>
      </w:pPr>
    </w:p>
    <w:p w14:paraId="55F43945" w14:textId="77777777" w:rsidR="00C65BAE" w:rsidRDefault="00C65BAE" w:rsidP="00C65BAE">
      <w:pPr>
        <w:jc w:val="both"/>
      </w:pPr>
    </w:p>
    <w:p w14:paraId="1545ECE0" w14:textId="77777777" w:rsidR="00C65BAE" w:rsidRDefault="00C65BAE" w:rsidP="00C65BAE">
      <w:pPr>
        <w:jc w:val="both"/>
      </w:pPr>
    </w:p>
    <w:p w14:paraId="369D1AED" w14:textId="77777777" w:rsidR="00C65BAE" w:rsidRDefault="00C65BAE" w:rsidP="00C65BAE">
      <w:pPr>
        <w:jc w:val="both"/>
      </w:pPr>
    </w:p>
    <w:p w14:paraId="441ECFDD" w14:textId="77777777" w:rsidR="00C65BAE" w:rsidRDefault="00C65BAE" w:rsidP="00C65BAE">
      <w:pPr>
        <w:jc w:val="both"/>
      </w:pPr>
    </w:p>
    <w:p w14:paraId="6D191BFC" w14:textId="77777777" w:rsidR="00C65BAE" w:rsidRDefault="00C65BAE" w:rsidP="00C65BAE">
      <w:pPr>
        <w:jc w:val="both"/>
      </w:pPr>
    </w:p>
    <w:p w14:paraId="7753966B" w14:textId="77777777" w:rsidR="00C65BAE" w:rsidRDefault="00C65BAE" w:rsidP="00C65BAE">
      <w:pPr>
        <w:jc w:val="both"/>
      </w:pPr>
    </w:p>
    <w:p w14:paraId="5CBE7B15" w14:textId="77777777" w:rsidR="00C65BAE" w:rsidRDefault="00C65BAE" w:rsidP="00C65BAE">
      <w:pPr>
        <w:jc w:val="both"/>
      </w:pPr>
    </w:p>
    <w:p w14:paraId="1284CA58" w14:textId="11DF98FA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3F7">
        <w:rPr>
          <w:rFonts w:ascii="Times New Roman" w:hAnsi="Times New Roman" w:cs="Times New Roman"/>
          <w:sz w:val="24"/>
          <w:szCs w:val="24"/>
        </w:rPr>
        <w:t>Posters are to be in English</w:t>
      </w:r>
      <w:r>
        <w:rPr>
          <w:rFonts w:ascii="Times New Roman" w:hAnsi="Times New Roman" w:cs="Times New Roman"/>
          <w:sz w:val="24"/>
          <w:szCs w:val="24"/>
        </w:rPr>
        <w:t xml:space="preserve"> or Bahasa Malaysia</w:t>
      </w:r>
      <w:r w:rsidRPr="003063F7">
        <w:rPr>
          <w:rFonts w:ascii="Times New Roman" w:hAnsi="Times New Roman" w:cs="Times New Roman"/>
          <w:sz w:val="24"/>
          <w:szCs w:val="24"/>
        </w:rPr>
        <w:t xml:space="preserve">, and should be easily readable at a distance of 1.5 </w:t>
      </w:r>
      <w:r w:rsidR="00173EE2" w:rsidRPr="003063F7">
        <w:rPr>
          <w:rFonts w:ascii="Times New Roman" w:hAnsi="Times New Roman" w:cs="Times New Roman"/>
          <w:sz w:val="24"/>
          <w:szCs w:val="24"/>
        </w:rPr>
        <w:t>meter</w:t>
      </w:r>
      <w:r w:rsidRPr="003063F7">
        <w:rPr>
          <w:rFonts w:ascii="Times New Roman" w:hAnsi="Times New Roman" w:cs="Times New Roman"/>
          <w:sz w:val="24"/>
          <w:szCs w:val="24"/>
        </w:rPr>
        <w:t xml:space="preserve"> (5 feet).</w:t>
      </w:r>
    </w:p>
    <w:p w14:paraId="0B535329" w14:textId="77777777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Poster presenters should send in the complete research paper (to be included in the e-proceeding).</w:t>
      </w:r>
    </w:p>
    <w:p w14:paraId="16AA006C" w14:textId="72D630C8" w:rsidR="00C65BAE" w:rsidRDefault="00C65BAE" w:rsidP="00C65B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posters will be displayed on the display boards at the foyer on </w:t>
      </w:r>
      <w:r w:rsidR="00173EE2">
        <w:rPr>
          <w:rFonts w:ascii="Times New Roman" w:hAnsi="Times New Roman" w:cs="Times New Roman"/>
          <w:sz w:val="24"/>
          <w:szCs w:val="24"/>
        </w:rPr>
        <w:t>29</w:t>
      </w:r>
      <w:r w:rsidR="00173EE2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F13016">
        <w:rPr>
          <w:rFonts w:ascii="Times New Roman" w:hAnsi="Times New Roman" w:cs="Times New Roman"/>
          <w:sz w:val="24"/>
          <w:szCs w:val="24"/>
        </w:rPr>
        <w:t>-</w:t>
      </w:r>
      <w:r w:rsidR="00173EE2">
        <w:rPr>
          <w:rFonts w:ascii="Times New Roman" w:hAnsi="Times New Roman" w:cs="Times New Roman"/>
          <w:sz w:val="24"/>
          <w:szCs w:val="24"/>
        </w:rPr>
        <w:t>30</w:t>
      </w:r>
      <w:proofErr w:type="gramStart"/>
      <w:r w:rsidR="00173E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73EE2">
        <w:rPr>
          <w:rFonts w:ascii="Times New Roman" w:hAnsi="Times New Roman" w:cs="Times New Roman"/>
          <w:sz w:val="24"/>
          <w:szCs w:val="24"/>
        </w:rPr>
        <w:t xml:space="preserve"> </w:t>
      </w:r>
      <w:r w:rsidR="00F13016">
        <w:rPr>
          <w:rFonts w:ascii="Times New Roman" w:hAnsi="Times New Roman" w:cs="Times New Roman"/>
          <w:sz w:val="24"/>
          <w:szCs w:val="24"/>
        </w:rPr>
        <w:t xml:space="preserve"> October</w:t>
      </w:r>
      <w:proofErr w:type="gramEnd"/>
      <w:r w:rsidR="00F13016">
        <w:rPr>
          <w:rFonts w:ascii="Times New Roman" w:hAnsi="Times New Roman" w:cs="Times New Roman"/>
          <w:sz w:val="24"/>
          <w:szCs w:val="24"/>
        </w:rPr>
        <w:t xml:space="preserve"> 202</w:t>
      </w:r>
      <w:r w:rsidR="00173E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for evaluation.  </w:t>
      </w:r>
    </w:p>
    <w:p w14:paraId="12DEEF60" w14:textId="77777777" w:rsidR="006F5DC1" w:rsidRDefault="006F5DC1" w:rsidP="006F5DC1"/>
    <w:p w14:paraId="0D91FBF0" w14:textId="77777777" w:rsidR="006F5DC1" w:rsidRPr="006F5DC1" w:rsidRDefault="006F5DC1" w:rsidP="006F5DC1"/>
    <w:p w14:paraId="347AD34C" w14:textId="77777777" w:rsidR="006F5DC1" w:rsidRPr="006F5DC1" w:rsidRDefault="006F5DC1" w:rsidP="006F5DC1"/>
    <w:p w14:paraId="6708CB6C" w14:textId="77777777" w:rsidR="006F5DC1" w:rsidRPr="006F5DC1" w:rsidRDefault="006F5DC1" w:rsidP="006F5DC1"/>
    <w:p w14:paraId="5770CCA5" w14:textId="77777777" w:rsidR="006F5DC1" w:rsidRDefault="006F5DC1" w:rsidP="006F5DC1"/>
    <w:p w14:paraId="1D67AAB0" w14:textId="77777777" w:rsidR="001C6058" w:rsidRPr="006F5DC1" w:rsidRDefault="006F5DC1" w:rsidP="006F5DC1">
      <w:pPr>
        <w:tabs>
          <w:tab w:val="left" w:pos="2870"/>
        </w:tabs>
      </w:pPr>
      <w:r>
        <w:tab/>
      </w:r>
    </w:p>
    <w:sectPr w:rsidR="001C6058" w:rsidRPr="006F5DC1" w:rsidSect="00173EE2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8AB39" w14:textId="77777777" w:rsidR="00735D0B" w:rsidRDefault="00735D0B">
      <w:r>
        <w:separator/>
      </w:r>
    </w:p>
  </w:endnote>
  <w:endnote w:type="continuationSeparator" w:id="0">
    <w:p w14:paraId="1EED87CD" w14:textId="77777777" w:rsidR="00735D0B" w:rsidRDefault="0073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23B55" w14:textId="77777777" w:rsidR="001C6058" w:rsidRDefault="001C6058" w:rsidP="001C6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6AEB58" w14:textId="77777777" w:rsidR="001C6058" w:rsidRDefault="001C6058" w:rsidP="001C60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B48D5" w14:textId="2A68B8EE" w:rsidR="001C6058" w:rsidRDefault="001C6058">
    <w:pPr>
      <w:pStyle w:val="Footer"/>
      <w:jc w:val="right"/>
    </w:pPr>
  </w:p>
  <w:p w14:paraId="5375D0D2" w14:textId="77777777" w:rsidR="001C6058" w:rsidRDefault="001C6058" w:rsidP="001C60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B17C1" w14:textId="77777777" w:rsidR="00735D0B" w:rsidRDefault="00735D0B">
      <w:r>
        <w:separator/>
      </w:r>
    </w:p>
  </w:footnote>
  <w:footnote w:type="continuationSeparator" w:id="0">
    <w:p w14:paraId="1897CE6A" w14:textId="77777777" w:rsidR="00735D0B" w:rsidRDefault="00735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A5A64" w14:textId="578C9A87" w:rsidR="001C6058" w:rsidRPr="00756AD3" w:rsidRDefault="007F17D1" w:rsidP="006F5DC1">
    <w:pPr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ICTE</w:t>
    </w:r>
    <w:r w:rsidR="008F6381">
      <w:rPr>
        <w:i/>
        <w:iCs/>
        <w:sz w:val="20"/>
        <w:szCs w:val="20"/>
      </w:rPr>
      <w:t>’</w:t>
    </w:r>
    <w:r>
      <w:rPr>
        <w:i/>
        <w:iCs/>
        <w:sz w:val="20"/>
        <w:szCs w:val="20"/>
      </w:rPr>
      <w:t>2</w:t>
    </w:r>
    <w:r w:rsidR="00336B3F">
      <w:rPr>
        <w:i/>
        <w:iCs/>
        <w:sz w:val="20"/>
        <w:szCs w:val="20"/>
      </w:rPr>
      <w:t>4</w:t>
    </w:r>
    <w:r>
      <w:rPr>
        <w:i/>
        <w:iCs/>
        <w:sz w:val="20"/>
        <w:szCs w:val="20"/>
      </w:rPr>
      <w:t>: International Conference Teacher Education</w:t>
    </w:r>
    <w:r w:rsidR="006F5DC1">
      <w:rPr>
        <w:i/>
        <w:iCs/>
        <w:sz w:val="20"/>
        <w:szCs w:val="20"/>
      </w:rPr>
      <w:t xml:space="preserve"> – Vol x</w:t>
    </w:r>
    <w:r w:rsidR="001C6058">
      <w:rPr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B1A26"/>
    <w:multiLevelType w:val="hybridMultilevel"/>
    <w:tmpl w:val="BD0A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5939"/>
    <w:multiLevelType w:val="multilevel"/>
    <w:tmpl w:val="28CC710C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eastAsia="MS Mincho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eastAsia="MS Mincho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MS Mincho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MS Mincho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MS Mincho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MS Mincho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MS Mincho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MS Mincho" w:hint="default"/>
        <w:b w:val="0"/>
      </w:rPr>
    </w:lvl>
  </w:abstractNum>
  <w:abstractNum w:abstractNumId="2" w15:restartNumberingAfterBreak="0">
    <w:nsid w:val="276042A6"/>
    <w:multiLevelType w:val="hybridMultilevel"/>
    <w:tmpl w:val="C16840C0"/>
    <w:lvl w:ilvl="0" w:tplc="C8CE31E6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0679"/>
    <w:multiLevelType w:val="hybridMultilevel"/>
    <w:tmpl w:val="4F0A8F30"/>
    <w:lvl w:ilvl="0" w:tplc="AB72DC7E">
      <w:start w:val="13"/>
      <w:numFmt w:val="bullet"/>
      <w:lvlText w:val="–"/>
      <w:lvlJc w:val="left"/>
      <w:pPr>
        <w:ind w:left="3240" w:hanging="360"/>
      </w:pPr>
      <w:rPr>
        <w:rFonts w:ascii="Times New Roman" w:eastAsia="MS Mincho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10"/>
    <w:rsid w:val="00044138"/>
    <w:rsid w:val="00082040"/>
    <w:rsid w:val="00121A69"/>
    <w:rsid w:val="00161DA1"/>
    <w:rsid w:val="00173EE2"/>
    <w:rsid w:val="001C6058"/>
    <w:rsid w:val="00223710"/>
    <w:rsid w:val="002C3BDF"/>
    <w:rsid w:val="00336B3F"/>
    <w:rsid w:val="004A213F"/>
    <w:rsid w:val="005F3C3C"/>
    <w:rsid w:val="00664010"/>
    <w:rsid w:val="006A6B49"/>
    <w:rsid w:val="006B4F8B"/>
    <w:rsid w:val="006C3EDC"/>
    <w:rsid w:val="006F5DC1"/>
    <w:rsid w:val="00735D0B"/>
    <w:rsid w:val="007E62DA"/>
    <w:rsid w:val="007F17D1"/>
    <w:rsid w:val="0082245D"/>
    <w:rsid w:val="00826D6A"/>
    <w:rsid w:val="00865A3D"/>
    <w:rsid w:val="008E4276"/>
    <w:rsid w:val="008F6381"/>
    <w:rsid w:val="00A33103"/>
    <w:rsid w:val="00C65BAE"/>
    <w:rsid w:val="00C91A97"/>
    <w:rsid w:val="00D31F80"/>
    <w:rsid w:val="00DD1620"/>
    <w:rsid w:val="00ED1957"/>
    <w:rsid w:val="00F1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5196"/>
  <w15:docId w15:val="{03385058-8E83-4E77-9FF4-ED164EFE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10"/>
    <w:rPr>
      <w:rFonts w:ascii="Times New Roman" w:eastAsia="MS Mincho" w:hAnsi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664010"/>
    <w:pPr>
      <w:outlineLvl w:val="0"/>
    </w:pPr>
    <w:rPr>
      <w:rFonts w:ascii="Arial Unicode MS" w:eastAsia="Arial Unicode MS" w:hAnsi="Arial Unicode MS"/>
      <w:b/>
      <w:bCs/>
      <w:kern w:val="36"/>
      <w:sz w:val="38"/>
      <w:szCs w:val="38"/>
    </w:rPr>
  </w:style>
  <w:style w:type="paragraph" w:styleId="Heading2">
    <w:name w:val="heading 2"/>
    <w:basedOn w:val="Normal"/>
    <w:next w:val="Normal"/>
    <w:qFormat/>
    <w:rsid w:val="00F81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1A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4010"/>
    <w:rPr>
      <w:rFonts w:ascii="Arial Unicode MS" w:eastAsia="Arial Unicode MS" w:hAnsi="Arial Unicode MS" w:cs="Arial Unicode MS"/>
      <w:b/>
      <w:bCs/>
      <w:kern w:val="36"/>
      <w:sz w:val="38"/>
      <w:szCs w:val="38"/>
    </w:rPr>
  </w:style>
  <w:style w:type="character" w:styleId="Emphasis">
    <w:name w:val="Emphasis"/>
    <w:uiPriority w:val="20"/>
    <w:qFormat/>
    <w:rsid w:val="00664010"/>
    <w:rPr>
      <w:i/>
      <w:iCs/>
    </w:rPr>
  </w:style>
  <w:style w:type="paragraph" w:styleId="Footer">
    <w:name w:val="footer"/>
    <w:basedOn w:val="Normal"/>
    <w:link w:val="FooterChar"/>
    <w:uiPriority w:val="99"/>
    <w:rsid w:val="006640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401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664010"/>
  </w:style>
  <w:style w:type="character" w:styleId="Hyperlink">
    <w:name w:val="Hyperlink"/>
    <w:rsid w:val="006640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401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070E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9070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9070E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F9070E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0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90048"/>
    <w:rPr>
      <w:rFonts w:ascii="Times New Roman" w:eastAsia="MS Mincho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0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0048"/>
    <w:rPr>
      <w:rFonts w:ascii="Tahoma" w:eastAsia="MS Mincho" w:hAnsi="Tahoma" w:cs="Tahoma"/>
      <w:sz w:val="16"/>
      <w:szCs w:val="16"/>
      <w:lang w:eastAsia="ja-JP"/>
    </w:rPr>
  </w:style>
  <w:style w:type="character" w:styleId="HTMLCite">
    <w:name w:val="HTML Cite"/>
    <w:uiPriority w:val="99"/>
    <w:semiHidden/>
    <w:unhideWhenUsed/>
    <w:rsid w:val="00C04D64"/>
    <w:rPr>
      <w:i/>
      <w:iCs/>
    </w:rPr>
  </w:style>
  <w:style w:type="character" w:customStyle="1" w:styleId="f">
    <w:name w:val="f"/>
    <w:basedOn w:val="DefaultParagraphFont"/>
    <w:rsid w:val="00C04D64"/>
  </w:style>
  <w:style w:type="character" w:styleId="FollowedHyperlink">
    <w:name w:val="FollowedHyperlink"/>
    <w:uiPriority w:val="99"/>
    <w:semiHidden/>
    <w:unhideWhenUsed/>
    <w:rsid w:val="0094388D"/>
    <w:rPr>
      <w:color w:val="800080"/>
      <w:u w:val="single"/>
    </w:rPr>
  </w:style>
  <w:style w:type="paragraph" w:styleId="BodyText">
    <w:name w:val="Body Text"/>
    <w:basedOn w:val="Normal"/>
    <w:rsid w:val="008705C3"/>
    <w:pPr>
      <w:tabs>
        <w:tab w:val="right" w:pos="8640"/>
      </w:tabs>
      <w:spacing w:line="480" w:lineRule="auto"/>
      <w:ind w:firstLine="720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8705C3"/>
  </w:style>
  <w:style w:type="character" w:customStyle="1" w:styleId="apple-converted-space">
    <w:name w:val="apple-converted-space"/>
    <w:basedOn w:val="DefaultParagraphFont"/>
    <w:rsid w:val="008705C3"/>
  </w:style>
  <w:style w:type="paragraph" w:customStyle="1" w:styleId="TitleColumnHeading">
    <w:name w:val="Title Column Heading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szCs w:val="20"/>
      <w:lang w:eastAsia="en-US"/>
    </w:rPr>
  </w:style>
  <w:style w:type="paragraph" w:customStyle="1" w:styleId="TableNotes">
    <w:name w:val="Table Notes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color w:val="000000"/>
      <w:lang w:eastAsia="en-US"/>
    </w:rPr>
  </w:style>
  <w:style w:type="paragraph" w:customStyle="1" w:styleId="TableBody">
    <w:name w:val="Table Body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color w:val="000000"/>
      <w:lang w:eastAsia="en-US"/>
    </w:rPr>
  </w:style>
  <w:style w:type="character" w:customStyle="1" w:styleId="FigureCaptionLabelChar">
    <w:name w:val="Figure Caption Label Char"/>
    <w:rsid w:val="008705C3"/>
    <w:rPr>
      <w:rFonts w:ascii="Garamond" w:hAnsi="Garamond"/>
      <w:i/>
      <w:sz w:val="24"/>
      <w:szCs w:val="24"/>
      <w:lang w:val="en-US" w:eastAsia="en-US" w:bidi="ar-SA"/>
    </w:rPr>
  </w:style>
  <w:style w:type="paragraph" w:customStyle="1" w:styleId="Correspondencedetails">
    <w:name w:val="Correspondence details"/>
    <w:basedOn w:val="Normal"/>
    <w:next w:val="Normal"/>
    <w:qFormat/>
    <w:rsid w:val="002E639C"/>
    <w:rPr>
      <w:rFonts w:eastAsia="Times New Roman"/>
      <w:lang w:val="en-GB" w:eastAsia="en-GB"/>
    </w:rPr>
  </w:style>
  <w:style w:type="paragraph" w:customStyle="1" w:styleId="Notesoncontributors">
    <w:name w:val="Notes on contributors"/>
    <w:basedOn w:val="Normal"/>
    <w:next w:val="Normal"/>
    <w:qFormat/>
    <w:rsid w:val="002E639C"/>
    <w:rPr>
      <w:rFonts w:eastAsia="Times New Roman"/>
      <w:sz w:val="22"/>
      <w:lang w:val="en-GB" w:eastAsia="en-GB"/>
    </w:rPr>
  </w:style>
  <w:style w:type="paragraph" w:customStyle="1" w:styleId="Firstparagraphstyle">
    <w:name w:val="First paragraph style"/>
    <w:basedOn w:val="Normal"/>
    <w:next w:val="Normal"/>
    <w:qFormat/>
    <w:rsid w:val="00F81A27"/>
    <w:pPr>
      <w:spacing w:line="480" w:lineRule="auto"/>
    </w:pPr>
    <w:rPr>
      <w:rFonts w:eastAsia="Times New Roman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E17C6B"/>
    <w:rPr>
      <w:rFonts w:eastAsia="Times New Roman"/>
      <w:sz w:val="28"/>
      <w:lang w:val="en-GB" w:eastAsia="en-GB"/>
    </w:rPr>
  </w:style>
  <w:style w:type="paragraph" w:customStyle="1" w:styleId="Affiliation">
    <w:name w:val="Affiliation"/>
    <w:basedOn w:val="Normal"/>
    <w:next w:val="Normal"/>
    <w:qFormat/>
    <w:rsid w:val="00E17C6B"/>
    <w:rPr>
      <w:rFonts w:eastAsia="Times New Roman"/>
      <w:i/>
      <w:lang w:val="en-GB" w:eastAsia="en-GB"/>
    </w:rPr>
  </w:style>
  <w:style w:type="paragraph" w:styleId="Caption">
    <w:name w:val="caption"/>
    <w:aliases w:val="Caption - Table - Label,Caption - Table"/>
    <w:basedOn w:val="Normal"/>
    <w:next w:val="Normal"/>
    <w:link w:val="CaptionChar"/>
    <w:uiPriority w:val="35"/>
    <w:unhideWhenUsed/>
    <w:qFormat/>
    <w:rsid w:val="00DD1620"/>
    <w:pPr>
      <w:spacing w:before="240" w:after="240"/>
      <w:jc w:val="both"/>
      <w:outlineLvl w:val="0"/>
    </w:pPr>
    <w:rPr>
      <w:rFonts w:eastAsiaTheme="minorHAnsi" w:cs="Arial"/>
      <w:bCs/>
      <w:color w:val="000000" w:themeColor="text1"/>
      <w:sz w:val="20"/>
      <w:szCs w:val="18"/>
      <w:lang w:eastAsia="en-US"/>
    </w:rPr>
  </w:style>
  <w:style w:type="character" w:customStyle="1" w:styleId="CaptionChar">
    <w:name w:val="Caption Char"/>
    <w:aliases w:val="Caption - Table - Label Char,Caption - Table Char"/>
    <w:link w:val="Caption"/>
    <w:uiPriority w:val="35"/>
    <w:rsid w:val="00DD1620"/>
    <w:rPr>
      <w:rFonts w:ascii="Times New Roman" w:eastAsiaTheme="minorHAnsi" w:hAnsi="Times New Roman" w:cs="Arial"/>
      <w:bCs/>
      <w:color w:val="000000" w:themeColor="text1"/>
      <w:szCs w:val="18"/>
    </w:rPr>
  </w:style>
  <w:style w:type="table" w:styleId="TableGrid">
    <w:name w:val="Table Grid"/>
    <w:basedOn w:val="TableNormal"/>
    <w:uiPriority w:val="59"/>
    <w:rsid w:val="00DD1620"/>
    <w:rPr>
      <w:rFonts w:ascii="Times New Roman" w:eastAsiaTheme="minorHAnsi" w:hAnsi="Times New Roman" w:cs="Arial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65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62D41-0BF7-40EE-BC43-67D40284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3L The Southeast Asian Journal of English Language Studies</vt:lpstr>
    </vt:vector>
  </TitlesOfParts>
  <Company>Hewlett-Packard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3L The Southeast Asian Journal of English Language Studies</dc:title>
  <dc:subject/>
  <dc:creator>user</dc:creator>
  <cp:keywords/>
  <cp:lastModifiedBy>Admin</cp:lastModifiedBy>
  <cp:revision>2</cp:revision>
  <cp:lastPrinted>2010-06-22T04:39:00Z</cp:lastPrinted>
  <dcterms:created xsi:type="dcterms:W3CDTF">2024-08-22T01:13:00Z</dcterms:created>
  <dcterms:modified xsi:type="dcterms:W3CDTF">2024-08-22T01:13:00Z</dcterms:modified>
</cp:coreProperties>
</file>